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265" w:rsidRDefault="009A0265" w:rsidP="009A0265">
      <w:pPr>
        <w:pStyle w:val="a4"/>
        <w:shd w:val="clear" w:color="auto" w:fill="F8FAFB"/>
        <w:spacing w:beforeAutospacing="0" w:afterAutospacing="0"/>
        <w:rPr>
          <w:rFonts w:ascii="Verdana" w:hAnsi="Verdana"/>
          <w:color w:val="292D24"/>
          <w:sz w:val="10"/>
          <w:szCs w:val="10"/>
        </w:rPr>
      </w:pPr>
      <w:r>
        <w:rPr>
          <w:rStyle w:val="a5"/>
          <w:rFonts w:ascii="Verdana" w:hAnsi="Verdana"/>
          <w:color w:val="292D24"/>
          <w:sz w:val="10"/>
          <w:szCs w:val="10"/>
        </w:rPr>
        <w:t>Ответственность за уничтожение геодезических пунктов или в чем заключается их ценность для граждан</w:t>
      </w:r>
    </w:p>
    <w:p w:rsidR="009A0265" w:rsidRDefault="009A0265" w:rsidP="009A0265">
      <w:pPr>
        <w:pStyle w:val="a4"/>
        <w:shd w:val="clear" w:color="auto" w:fill="F8FAFB"/>
        <w:spacing w:beforeAutospacing="0" w:afterAutospacing="0"/>
        <w:rPr>
          <w:rFonts w:ascii="Verdana" w:hAnsi="Verdana"/>
          <w:color w:val="292D24"/>
          <w:sz w:val="10"/>
          <w:szCs w:val="10"/>
        </w:rPr>
      </w:pPr>
      <w:r>
        <w:rPr>
          <w:rFonts w:ascii="Verdana" w:hAnsi="Verdana"/>
          <w:color w:val="292D24"/>
          <w:sz w:val="10"/>
          <w:szCs w:val="10"/>
        </w:rPr>
        <w:t xml:space="preserve">В рамках реализации госпрограммы «Национальная система пространственных данных» перед </w:t>
      </w:r>
      <w:proofErr w:type="spellStart"/>
      <w:r>
        <w:rPr>
          <w:rFonts w:ascii="Verdana" w:hAnsi="Verdana"/>
          <w:color w:val="292D24"/>
          <w:sz w:val="10"/>
          <w:szCs w:val="10"/>
        </w:rPr>
        <w:t>Росреестром</w:t>
      </w:r>
      <w:proofErr w:type="spellEnd"/>
      <w:r>
        <w:rPr>
          <w:rFonts w:ascii="Verdana" w:hAnsi="Verdana"/>
          <w:color w:val="292D24"/>
          <w:sz w:val="10"/>
          <w:szCs w:val="10"/>
        </w:rPr>
        <w:t xml:space="preserve"> стоит задача создать Единую систему управления государственной геодезической сетью, которая позволит повысить точность определения координат и исключить появление новых ошибок.</w:t>
      </w:r>
    </w:p>
    <w:p w:rsidR="009A0265" w:rsidRDefault="009A0265" w:rsidP="009A0265">
      <w:pPr>
        <w:pStyle w:val="a4"/>
        <w:shd w:val="clear" w:color="auto" w:fill="F8FAFB"/>
        <w:spacing w:beforeAutospacing="0" w:afterAutospacing="0"/>
        <w:rPr>
          <w:rFonts w:ascii="Verdana" w:hAnsi="Verdana"/>
          <w:color w:val="292D24"/>
          <w:sz w:val="10"/>
          <w:szCs w:val="10"/>
        </w:rPr>
      </w:pPr>
      <w:r>
        <w:rPr>
          <w:rFonts w:ascii="Verdana" w:hAnsi="Verdana"/>
          <w:color w:val="292D24"/>
          <w:sz w:val="10"/>
          <w:szCs w:val="10"/>
        </w:rPr>
        <w:t>Высокая точность координат позволит качественно выполнить геодезические, картографические и кадастровые работы при строительстве зданий, прокладки гидротехнических сооружений, подземных коммуникаций, создание водозаборов, ливневых канализаций и коммунальных канализаций жилых домов.</w:t>
      </w:r>
    </w:p>
    <w:p w:rsidR="009A0265" w:rsidRDefault="009A0265" w:rsidP="009A0265">
      <w:pPr>
        <w:pStyle w:val="a4"/>
        <w:shd w:val="clear" w:color="auto" w:fill="F8FAFB"/>
        <w:spacing w:beforeAutospacing="0" w:afterAutospacing="0"/>
        <w:rPr>
          <w:rFonts w:ascii="Verdana" w:hAnsi="Verdana"/>
          <w:color w:val="292D24"/>
          <w:sz w:val="10"/>
          <w:szCs w:val="10"/>
        </w:rPr>
      </w:pPr>
      <w:r>
        <w:rPr>
          <w:rStyle w:val="a6"/>
          <w:rFonts w:ascii="Verdana" w:hAnsi="Verdana"/>
          <w:color w:val="292D24"/>
          <w:sz w:val="10"/>
          <w:szCs w:val="10"/>
        </w:rPr>
        <w:t>«В Курской области насчитывается 1 537 геодезических пунктов, из которых 1002 – это пункты государственной геодезической сети (ГГС), 534 – пункты нивелирной сети (ГНС) и 1 пункт гравиметрической сети (</w:t>
      </w:r>
      <w:proofErr w:type="spellStart"/>
      <w:r>
        <w:rPr>
          <w:rStyle w:val="a6"/>
          <w:rFonts w:ascii="Verdana" w:hAnsi="Verdana"/>
          <w:color w:val="292D24"/>
          <w:sz w:val="10"/>
          <w:szCs w:val="10"/>
        </w:rPr>
        <w:t>ГГрС</w:t>
      </w:r>
      <w:proofErr w:type="spellEnd"/>
      <w:r>
        <w:rPr>
          <w:rStyle w:val="a6"/>
          <w:rFonts w:ascii="Verdana" w:hAnsi="Verdana"/>
          <w:color w:val="292D24"/>
          <w:sz w:val="10"/>
          <w:szCs w:val="10"/>
        </w:rPr>
        <w:t>). В отношении каждого из названных пунктов установлены охранные зоны»,</w:t>
      </w:r>
      <w:r>
        <w:rPr>
          <w:rFonts w:ascii="Verdana" w:hAnsi="Verdana"/>
          <w:color w:val="292D24"/>
          <w:sz w:val="10"/>
          <w:szCs w:val="10"/>
        </w:rPr>
        <w:t xml:space="preserve"> - рассказала начальник отдела геодезии и картографии Управления </w:t>
      </w:r>
      <w:proofErr w:type="spellStart"/>
      <w:r>
        <w:rPr>
          <w:rFonts w:ascii="Verdana" w:hAnsi="Verdana"/>
          <w:color w:val="292D24"/>
          <w:sz w:val="10"/>
          <w:szCs w:val="10"/>
        </w:rPr>
        <w:t>Росреестра</w:t>
      </w:r>
      <w:proofErr w:type="spellEnd"/>
      <w:r>
        <w:rPr>
          <w:rFonts w:ascii="Verdana" w:hAnsi="Verdana"/>
          <w:color w:val="292D24"/>
          <w:sz w:val="10"/>
          <w:szCs w:val="10"/>
        </w:rPr>
        <w:t xml:space="preserve"> по Курской области Наталия Касьянова.</w:t>
      </w:r>
    </w:p>
    <w:p w:rsidR="009A0265" w:rsidRDefault="009A0265" w:rsidP="009A0265">
      <w:pPr>
        <w:pStyle w:val="a4"/>
        <w:shd w:val="clear" w:color="auto" w:fill="F8FAFB"/>
        <w:spacing w:beforeAutospacing="0" w:afterAutospacing="0"/>
        <w:rPr>
          <w:rFonts w:ascii="Verdana" w:hAnsi="Verdana"/>
          <w:color w:val="292D24"/>
          <w:sz w:val="10"/>
          <w:szCs w:val="10"/>
        </w:rPr>
      </w:pPr>
      <w:r>
        <w:rPr>
          <w:rFonts w:ascii="Verdana" w:hAnsi="Verdana"/>
          <w:color w:val="292D24"/>
          <w:sz w:val="10"/>
          <w:szCs w:val="10"/>
        </w:rPr>
        <w:t xml:space="preserve">Важно напомнить, что такое количество обследованных пунктов связано также с запуском Курским </w:t>
      </w:r>
      <w:proofErr w:type="spellStart"/>
      <w:r>
        <w:rPr>
          <w:rFonts w:ascii="Verdana" w:hAnsi="Verdana"/>
          <w:color w:val="292D24"/>
          <w:sz w:val="10"/>
          <w:szCs w:val="10"/>
        </w:rPr>
        <w:t>Росреестром</w:t>
      </w:r>
      <w:proofErr w:type="spellEnd"/>
      <w:r>
        <w:rPr>
          <w:rFonts w:ascii="Verdana" w:hAnsi="Verdana"/>
          <w:color w:val="292D24"/>
          <w:sz w:val="10"/>
          <w:szCs w:val="10"/>
        </w:rPr>
        <w:t xml:space="preserve"> информационного проекта #</w:t>
      </w:r>
      <w:proofErr w:type="spellStart"/>
      <w:r>
        <w:rPr>
          <w:rFonts w:ascii="Verdana" w:hAnsi="Verdana"/>
          <w:color w:val="292D24"/>
          <w:sz w:val="10"/>
          <w:szCs w:val="10"/>
        </w:rPr>
        <w:t>СохранимГеодезическиеПунктыВместе</w:t>
      </w:r>
      <w:proofErr w:type="spellEnd"/>
      <w:r>
        <w:rPr>
          <w:rFonts w:ascii="Verdana" w:hAnsi="Verdana"/>
          <w:color w:val="292D24"/>
          <w:sz w:val="10"/>
          <w:szCs w:val="10"/>
        </w:rPr>
        <w:t xml:space="preserve">, который нашёл огромный отклик среди </w:t>
      </w:r>
      <w:proofErr w:type="spellStart"/>
      <w:proofErr w:type="gramStart"/>
      <w:r>
        <w:rPr>
          <w:rFonts w:ascii="Verdana" w:hAnsi="Verdana"/>
          <w:color w:val="292D24"/>
          <w:sz w:val="10"/>
          <w:szCs w:val="10"/>
        </w:rPr>
        <w:t>интернет-сообщества</w:t>
      </w:r>
      <w:proofErr w:type="spellEnd"/>
      <w:proofErr w:type="gramEnd"/>
      <w:r>
        <w:rPr>
          <w:rFonts w:ascii="Verdana" w:hAnsi="Verdana"/>
          <w:color w:val="292D24"/>
          <w:sz w:val="10"/>
          <w:szCs w:val="10"/>
        </w:rPr>
        <w:t xml:space="preserve"> молодежи, студентов вузов и техникумов. С помощью проекта удалось распространить среди большого количества людей знания о том, что </w:t>
      </w:r>
      <w:proofErr w:type="gramStart"/>
      <w:r>
        <w:rPr>
          <w:rFonts w:ascii="Verdana" w:hAnsi="Verdana"/>
          <w:color w:val="292D24"/>
          <w:sz w:val="10"/>
          <w:szCs w:val="10"/>
        </w:rPr>
        <w:t>из себя представляет</w:t>
      </w:r>
      <w:proofErr w:type="gramEnd"/>
      <w:r>
        <w:rPr>
          <w:rFonts w:ascii="Verdana" w:hAnsi="Verdana"/>
          <w:color w:val="292D24"/>
          <w:sz w:val="10"/>
          <w:szCs w:val="10"/>
        </w:rPr>
        <w:t xml:space="preserve"> геодезических пункт и зачем их так важно сохранить.</w:t>
      </w:r>
    </w:p>
    <w:p w:rsidR="009A0265" w:rsidRDefault="009A0265" w:rsidP="009A0265">
      <w:pPr>
        <w:pStyle w:val="a4"/>
        <w:shd w:val="clear" w:color="auto" w:fill="F8FAFB"/>
        <w:spacing w:beforeAutospacing="0" w:afterAutospacing="0"/>
        <w:rPr>
          <w:rFonts w:ascii="Verdana" w:hAnsi="Verdana"/>
          <w:color w:val="292D24"/>
          <w:sz w:val="10"/>
          <w:szCs w:val="10"/>
        </w:rPr>
      </w:pPr>
      <w:proofErr w:type="gramStart"/>
      <w:r>
        <w:rPr>
          <w:rFonts w:ascii="Verdana" w:hAnsi="Verdana"/>
          <w:color w:val="292D24"/>
          <w:sz w:val="10"/>
          <w:szCs w:val="10"/>
        </w:rPr>
        <w:t>Не все жители понимают назначение и важность сохранения геодезических пунктов, вследствие по незнанию или специально, из хулиганских побуждения уничтожают их.</w:t>
      </w:r>
      <w:proofErr w:type="gramEnd"/>
      <w:r>
        <w:rPr>
          <w:rFonts w:ascii="Verdana" w:hAnsi="Verdana"/>
          <w:color w:val="292D24"/>
          <w:sz w:val="10"/>
          <w:szCs w:val="10"/>
        </w:rPr>
        <w:t xml:space="preserve"> За повреждение, уничтожение или снос пунктов </w:t>
      </w:r>
      <w:proofErr w:type="spellStart"/>
      <w:r>
        <w:rPr>
          <w:rFonts w:ascii="Verdana" w:hAnsi="Verdana"/>
          <w:color w:val="292D24"/>
          <w:sz w:val="10"/>
          <w:szCs w:val="10"/>
        </w:rPr>
        <w:t>физлицо</w:t>
      </w:r>
      <w:proofErr w:type="spellEnd"/>
      <w:r>
        <w:rPr>
          <w:rFonts w:ascii="Verdana" w:hAnsi="Verdana"/>
          <w:color w:val="292D24"/>
          <w:sz w:val="10"/>
          <w:szCs w:val="10"/>
        </w:rPr>
        <w:t xml:space="preserve"> оштрафуют на 5–10 тыс., должностное – на 10–50 тыс., </w:t>
      </w:r>
      <w:proofErr w:type="spellStart"/>
      <w:r>
        <w:rPr>
          <w:rFonts w:ascii="Verdana" w:hAnsi="Verdana"/>
          <w:color w:val="292D24"/>
          <w:sz w:val="10"/>
          <w:szCs w:val="10"/>
        </w:rPr>
        <w:t>юрлицо</w:t>
      </w:r>
      <w:proofErr w:type="spellEnd"/>
      <w:r>
        <w:rPr>
          <w:rFonts w:ascii="Verdana" w:hAnsi="Verdana"/>
          <w:color w:val="292D24"/>
          <w:sz w:val="10"/>
          <w:szCs w:val="10"/>
        </w:rPr>
        <w:t> – на 50–200 тыс. рублей.</w:t>
      </w:r>
    </w:p>
    <w:p w:rsidR="009A0265" w:rsidRDefault="009A0265" w:rsidP="009A0265">
      <w:pPr>
        <w:pStyle w:val="a4"/>
        <w:shd w:val="clear" w:color="auto" w:fill="F8FAFB"/>
        <w:spacing w:beforeAutospacing="0" w:afterAutospacing="0"/>
        <w:rPr>
          <w:rFonts w:ascii="Verdana" w:hAnsi="Verdana"/>
          <w:color w:val="292D24"/>
          <w:sz w:val="10"/>
          <w:szCs w:val="10"/>
        </w:rPr>
      </w:pPr>
      <w:r>
        <w:rPr>
          <w:rFonts w:ascii="Verdana" w:hAnsi="Verdana"/>
          <w:color w:val="292D24"/>
          <w:sz w:val="10"/>
          <w:szCs w:val="10"/>
        </w:rPr>
        <w:t xml:space="preserve">Если вам необходимо получить консультацию о наличии геодезических пунктов на вашем земельном участке или объекте капитального строительства, то позвоните на постоянную «горячую линию» Курского </w:t>
      </w:r>
      <w:proofErr w:type="spellStart"/>
      <w:r>
        <w:rPr>
          <w:rFonts w:ascii="Verdana" w:hAnsi="Verdana"/>
          <w:color w:val="292D24"/>
          <w:sz w:val="10"/>
          <w:szCs w:val="10"/>
        </w:rPr>
        <w:t>Росреестра</w:t>
      </w:r>
      <w:proofErr w:type="spellEnd"/>
      <w:r>
        <w:rPr>
          <w:rFonts w:ascii="Verdana" w:hAnsi="Verdana"/>
          <w:color w:val="292D24"/>
          <w:sz w:val="10"/>
          <w:szCs w:val="10"/>
        </w:rPr>
        <w:t xml:space="preserve"> по телефону: +7 (4712) 51-30-70. Звонки принимаются в рабочие дни в любое время.</w:t>
      </w:r>
    </w:p>
    <w:p w:rsidR="00D54D52" w:rsidRPr="009A0265" w:rsidRDefault="00D54D52" w:rsidP="009A0265"/>
    <w:sectPr w:rsidR="00D54D52" w:rsidRPr="009A0265" w:rsidSect="00D54D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450C42"/>
    <w:multiLevelType w:val="multilevel"/>
    <w:tmpl w:val="09568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3764E69"/>
    <w:multiLevelType w:val="multilevel"/>
    <w:tmpl w:val="3620C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5"/>
  <w:proofState w:spelling="clean" w:grammar="clean"/>
  <w:defaultTabStop w:val="708"/>
  <w:characterSpacingControl w:val="doNotCompress"/>
  <w:compat/>
  <w:rsids>
    <w:rsidRoot w:val="00F4422E"/>
    <w:rsid w:val="000060EA"/>
    <w:rsid w:val="00010BA5"/>
    <w:rsid w:val="000626E5"/>
    <w:rsid w:val="001D4F60"/>
    <w:rsid w:val="00216086"/>
    <w:rsid w:val="002E7CD1"/>
    <w:rsid w:val="003229AA"/>
    <w:rsid w:val="00326B36"/>
    <w:rsid w:val="003617E1"/>
    <w:rsid w:val="003A4BBB"/>
    <w:rsid w:val="003A6E28"/>
    <w:rsid w:val="00404C36"/>
    <w:rsid w:val="004668C2"/>
    <w:rsid w:val="00473CF9"/>
    <w:rsid w:val="005049FF"/>
    <w:rsid w:val="005F7DF1"/>
    <w:rsid w:val="00606328"/>
    <w:rsid w:val="006477F1"/>
    <w:rsid w:val="00674C23"/>
    <w:rsid w:val="006834F2"/>
    <w:rsid w:val="006949BA"/>
    <w:rsid w:val="006A605D"/>
    <w:rsid w:val="00700CED"/>
    <w:rsid w:val="00721ADE"/>
    <w:rsid w:val="00726FD5"/>
    <w:rsid w:val="007876AE"/>
    <w:rsid w:val="00824FCB"/>
    <w:rsid w:val="00860AA8"/>
    <w:rsid w:val="008F0045"/>
    <w:rsid w:val="009411FC"/>
    <w:rsid w:val="00967E7E"/>
    <w:rsid w:val="0097223A"/>
    <w:rsid w:val="009A0265"/>
    <w:rsid w:val="009C75BB"/>
    <w:rsid w:val="00A1248A"/>
    <w:rsid w:val="00A172FF"/>
    <w:rsid w:val="00A31D0B"/>
    <w:rsid w:val="00AB125B"/>
    <w:rsid w:val="00AB34E0"/>
    <w:rsid w:val="00AC0FDE"/>
    <w:rsid w:val="00B72CEE"/>
    <w:rsid w:val="00C11840"/>
    <w:rsid w:val="00CA5AF6"/>
    <w:rsid w:val="00CB49BF"/>
    <w:rsid w:val="00CF7671"/>
    <w:rsid w:val="00D54D52"/>
    <w:rsid w:val="00D56493"/>
    <w:rsid w:val="00E1541C"/>
    <w:rsid w:val="00E3413B"/>
    <w:rsid w:val="00E47BEF"/>
    <w:rsid w:val="00EB54F5"/>
    <w:rsid w:val="00EE0A80"/>
    <w:rsid w:val="00F14201"/>
    <w:rsid w:val="00F4422E"/>
    <w:rsid w:val="00F464CA"/>
    <w:rsid w:val="00F473CC"/>
    <w:rsid w:val="00F72763"/>
    <w:rsid w:val="00F77400"/>
    <w:rsid w:val="00FC406E"/>
    <w:rsid w:val="00FD5F05"/>
    <w:rsid w:val="00FD7668"/>
    <w:rsid w:val="00FE2D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D52"/>
  </w:style>
  <w:style w:type="paragraph" w:styleId="1">
    <w:name w:val="heading 1"/>
    <w:basedOn w:val="a"/>
    <w:next w:val="a"/>
    <w:link w:val="10"/>
    <w:uiPriority w:val="9"/>
    <w:qFormat/>
    <w:rsid w:val="003229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F4422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4422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F4422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F442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4422E"/>
    <w:rPr>
      <w:b/>
      <w:bCs/>
    </w:rPr>
  </w:style>
  <w:style w:type="paragraph" w:customStyle="1" w:styleId="consplustitle">
    <w:name w:val="consplustitle"/>
    <w:basedOn w:val="a"/>
    <w:rsid w:val="00AB34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AB34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1"/>
    <w:basedOn w:val="a"/>
    <w:rsid w:val="00860A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3"/>
    <w:basedOn w:val="a0"/>
    <w:rsid w:val="00A31D0B"/>
  </w:style>
  <w:style w:type="character" w:customStyle="1" w:styleId="21">
    <w:name w:val="2"/>
    <w:basedOn w:val="a0"/>
    <w:rsid w:val="00A31D0B"/>
  </w:style>
  <w:style w:type="character" w:styleId="a6">
    <w:name w:val="Emphasis"/>
    <w:basedOn w:val="a0"/>
    <w:uiPriority w:val="20"/>
    <w:qFormat/>
    <w:rsid w:val="00674C23"/>
    <w:rPr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E47B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47BEF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">
    <w:name w:val="consplusnonformat"/>
    <w:basedOn w:val="a"/>
    <w:rsid w:val="00E47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style31"/>
    <w:basedOn w:val="a0"/>
    <w:rsid w:val="00F473CC"/>
  </w:style>
  <w:style w:type="character" w:customStyle="1" w:styleId="fontstyle41">
    <w:name w:val="fontstyle41"/>
    <w:basedOn w:val="a0"/>
    <w:rsid w:val="00F473CC"/>
  </w:style>
  <w:style w:type="character" w:customStyle="1" w:styleId="10">
    <w:name w:val="Заголовок 1 Знак"/>
    <w:basedOn w:val="a0"/>
    <w:link w:val="1"/>
    <w:uiPriority w:val="9"/>
    <w:rsid w:val="003229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7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86463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8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1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888239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1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7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40634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5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2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741548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6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2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143557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70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8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867835">
              <w:marLeft w:val="7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36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86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43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056276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73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722576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6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05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20737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59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72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095953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72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491797">
              <w:marLeft w:val="0"/>
              <w:marRight w:val="0"/>
              <w:marTop w:val="0"/>
              <w:marBottom w:val="0"/>
              <w:divBdr>
                <w:top w:val="single" w:sz="8" w:space="1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723117">
              <w:marLeft w:val="0"/>
              <w:marRight w:val="0"/>
              <w:marTop w:val="0"/>
              <w:marBottom w:val="0"/>
              <w:divBdr>
                <w:top w:val="single" w:sz="8" w:space="1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350739">
              <w:marLeft w:val="0"/>
              <w:marRight w:val="0"/>
              <w:marTop w:val="0"/>
              <w:marBottom w:val="0"/>
              <w:divBdr>
                <w:top w:val="single" w:sz="8" w:space="1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361900">
              <w:marLeft w:val="0"/>
              <w:marRight w:val="0"/>
              <w:marTop w:val="0"/>
              <w:marBottom w:val="0"/>
              <w:divBdr>
                <w:top w:val="single" w:sz="8" w:space="1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3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9907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0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6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128955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3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7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83749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0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54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07950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3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3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635234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3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80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268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160577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3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027784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6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83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74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727008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73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37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808448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6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5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49190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2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11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225647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73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09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542495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5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200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12" w:color="auto"/>
                <w:right w:val="none" w:sz="0" w:space="0" w:color="auto"/>
              </w:divBdr>
            </w:div>
          </w:divsChild>
        </w:div>
      </w:divsChild>
    </w:div>
    <w:div w:id="136217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373269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5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91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248904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7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08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422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5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2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12186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00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77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87587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07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332088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1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91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09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164133">
              <w:marLeft w:val="7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34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18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8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580580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26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93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54726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1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98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268408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5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14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189362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0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1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707102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0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68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655263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4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67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27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361993">
              <w:marLeft w:val="7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42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87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3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132404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96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88618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78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12" w:color="auto"/>
                <w:right w:val="none" w:sz="0" w:space="0" w:color="auto"/>
              </w:divBdr>
            </w:div>
          </w:divsChild>
        </w:div>
      </w:divsChild>
    </w:div>
    <w:div w:id="205896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649088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9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4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711914">
          <w:marLeft w:val="7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8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306</Words>
  <Characters>1749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Server</dc:creator>
  <cp:keywords/>
  <dc:description/>
  <cp:lastModifiedBy>Server</cp:lastModifiedBy>
  <cp:revision>51</cp:revision>
  <dcterms:created xsi:type="dcterms:W3CDTF">2025-03-04T13:49:00Z</dcterms:created>
  <dcterms:modified xsi:type="dcterms:W3CDTF">2025-03-05T06:09:00Z</dcterms:modified>
</cp:coreProperties>
</file>